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59796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B27284">
        <w:rPr>
          <w:rFonts w:asciiTheme="minorHAnsi" w:eastAsia="Calibri" w:hAnsiTheme="minorHAnsi" w:cstheme="minorHAnsi"/>
          <w:b/>
          <w:sz w:val="24"/>
          <w:szCs w:val="24"/>
        </w:rPr>
        <w:t>1.7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BF0BED" w:rsidRDefault="00466E4B" w:rsidP="0059796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57FA3"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B27284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7</w:t>
      </w:r>
    </w:p>
    <w:p w:rsidR="00466E4B" w:rsidRPr="00BF0BED" w:rsidRDefault="00466E4B" w:rsidP="0059796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E0584C" w:rsidRDefault="00B27284" w:rsidP="0059796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GoBack"/>
      <w:bookmarkEnd w:id="0"/>
      <w:r w:rsidRPr="00E0584C">
        <w:rPr>
          <w:rFonts w:asciiTheme="minorHAnsi" w:eastAsia="Calibri" w:hAnsiTheme="minorHAnsi" w:cstheme="minorHAnsi"/>
          <w:b/>
          <w:sz w:val="24"/>
          <w:szCs w:val="24"/>
        </w:rPr>
        <w:t>Pkt IV.2.7. SWZ Poradnictwo specjalistyczne dla uczestników projektu – Seksuolog</w:t>
      </w:r>
      <w:r w:rsidR="0059796C" w:rsidRPr="00E0584C">
        <w:rPr>
          <w:rFonts w:asciiTheme="minorHAnsi" w:eastAsia="Calibri" w:hAnsiTheme="minorHAnsi" w:cstheme="minorHAnsi"/>
          <w:b/>
          <w:sz w:val="24"/>
          <w:szCs w:val="24"/>
        </w:rPr>
        <w:t xml:space="preserve"> lub edukator seksualny</w:t>
      </w:r>
    </w:p>
    <w:p w:rsidR="007E360E" w:rsidRPr="00E0584C" w:rsidRDefault="007E360E" w:rsidP="0059796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7E360E" w:rsidRPr="00E0584C" w:rsidRDefault="007E360E" w:rsidP="0059796C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E0584C">
        <w:rPr>
          <w:rFonts w:asciiTheme="minorHAnsi" w:eastAsia="Calibri" w:hAnsiTheme="minorHAnsi" w:cstheme="minorHAnsi"/>
          <w:b/>
          <w:sz w:val="24"/>
          <w:szCs w:val="24"/>
        </w:rPr>
        <w:t xml:space="preserve">Liczba godzin: </w:t>
      </w:r>
      <w:r w:rsidRPr="00E0584C">
        <w:rPr>
          <w:rFonts w:asciiTheme="minorHAnsi" w:eastAsia="Calibri" w:hAnsiTheme="minorHAnsi" w:cstheme="minorHAnsi"/>
          <w:sz w:val="24"/>
          <w:szCs w:val="24"/>
        </w:rPr>
        <w:t xml:space="preserve">łącznie sesje indywidualne i grupowe 180 godzin średnio 9 godzin na miesiąc </w:t>
      </w:r>
    </w:p>
    <w:p w:rsidR="007E360E" w:rsidRPr="00E0584C" w:rsidRDefault="007E360E" w:rsidP="0059796C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E0584C">
        <w:rPr>
          <w:rFonts w:asciiTheme="minorHAnsi" w:eastAsia="Calibri" w:hAnsiTheme="minorHAnsi" w:cstheme="minorHAnsi"/>
          <w:sz w:val="24"/>
          <w:szCs w:val="24"/>
        </w:rPr>
        <w:t>- sesje indywidualne</w:t>
      </w:r>
      <w:r w:rsidR="0059796C" w:rsidRPr="00E0584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E0584C">
        <w:rPr>
          <w:rFonts w:asciiTheme="minorHAnsi" w:eastAsia="Calibri" w:hAnsiTheme="minorHAnsi" w:cstheme="minorHAnsi"/>
          <w:sz w:val="24"/>
          <w:szCs w:val="24"/>
        </w:rPr>
        <w:t xml:space="preserve">- 1 </w:t>
      </w:r>
      <w:r w:rsidR="0059796C" w:rsidRPr="00E0584C">
        <w:rPr>
          <w:rFonts w:asciiTheme="minorHAnsi" w:eastAsia="Calibri" w:hAnsiTheme="minorHAnsi" w:cstheme="minorHAnsi"/>
          <w:sz w:val="24"/>
          <w:szCs w:val="24"/>
        </w:rPr>
        <w:t xml:space="preserve">raz w tygodniu </w:t>
      </w:r>
      <w:r w:rsidR="00C95036" w:rsidRPr="00E0584C">
        <w:rPr>
          <w:rFonts w:asciiTheme="minorHAnsi" w:eastAsia="Calibri" w:hAnsiTheme="minorHAnsi" w:cstheme="minorHAnsi"/>
          <w:sz w:val="24"/>
          <w:szCs w:val="24"/>
        </w:rPr>
        <w:t xml:space="preserve">szacunkowo </w:t>
      </w:r>
      <w:r w:rsidR="0059796C" w:rsidRPr="00E0584C">
        <w:rPr>
          <w:rFonts w:asciiTheme="minorHAnsi" w:eastAsia="Calibri" w:hAnsiTheme="minorHAnsi" w:cstheme="minorHAnsi"/>
          <w:sz w:val="24"/>
          <w:szCs w:val="24"/>
        </w:rPr>
        <w:t xml:space="preserve">po 2 </w:t>
      </w:r>
      <w:r w:rsidR="00C95036" w:rsidRPr="00E0584C">
        <w:rPr>
          <w:rFonts w:asciiTheme="minorHAnsi" w:eastAsia="Calibri" w:hAnsiTheme="minorHAnsi" w:cstheme="minorHAnsi"/>
          <w:sz w:val="24"/>
          <w:szCs w:val="24"/>
        </w:rPr>
        <w:t xml:space="preserve">– 2,5 </w:t>
      </w:r>
      <w:r w:rsidR="0059796C" w:rsidRPr="00E0584C">
        <w:rPr>
          <w:rFonts w:asciiTheme="minorHAnsi" w:eastAsia="Calibri" w:hAnsiTheme="minorHAnsi" w:cstheme="minorHAnsi"/>
          <w:sz w:val="24"/>
          <w:szCs w:val="24"/>
        </w:rPr>
        <w:t>godziny;</w:t>
      </w:r>
    </w:p>
    <w:p w:rsidR="007E360E" w:rsidRPr="00E0584C" w:rsidRDefault="007E360E" w:rsidP="0059796C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E0584C">
        <w:rPr>
          <w:rFonts w:asciiTheme="minorHAnsi" w:eastAsia="Calibri" w:hAnsiTheme="minorHAnsi" w:cstheme="minorHAnsi"/>
          <w:sz w:val="24"/>
          <w:szCs w:val="24"/>
        </w:rPr>
        <w:t>- spotkania grupowe -</w:t>
      </w:r>
      <w:r w:rsidR="0059796C" w:rsidRPr="00E0584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E0584C">
        <w:rPr>
          <w:rFonts w:asciiTheme="minorHAnsi" w:eastAsia="Calibri" w:hAnsiTheme="minorHAnsi" w:cstheme="minorHAnsi"/>
          <w:sz w:val="24"/>
          <w:szCs w:val="24"/>
        </w:rPr>
        <w:t xml:space="preserve">1  raz w miesiącu </w:t>
      </w:r>
      <w:r w:rsidR="00C95036" w:rsidRPr="00E0584C">
        <w:rPr>
          <w:rFonts w:asciiTheme="minorHAnsi" w:eastAsia="Calibri" w:hAnsiTheme="minorHAnsi" w:cstheme="minorHAnsi"/>
          <w:sz w:val="24"/>
          <w:szCs w:val="24"/>
        </w:rPr>
        <w:t>szacunkowo 2</w:t>
      </w:r>
      <w:r w:rsidRPr="00E0584C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C95036" w:rsidRPr="00E0584C">
        <w:rPr>
          <w:rFonts w:asciiTheme="minorHAnsi" w:eastAsia="Calibri" w:hAnsiTheme="minorHAnsi" w:cstheme="minorHAnsi"/>
          <w:sz w:val="24"/>
          <w:szCs w:val="24"/>
        </w:rPr>
        <w:t>y</w:t>
      </w:r>
      <w:r w:rsidR="0059796C" w:rsidRPr="00E0584C">
        <w:rPr>
          <w:rFonts w:asciiTheme="minorHAnsi" w:eastAsia="Calibri" w:hAnsiTheme="minorHAnsi" w:cstheme="minorHAnsi"/>
          <w:sz w:val="24"/>
          <w:szCs w:val="24"/>
        </w:rPr>
        <w:t xml:space="preserve"> (przeciętnie 5 osób w grupie.</w:t>
      </w:r>
    </w:p>
    <w:p w:rsidR="007E360E" w:rsidRPr="00BF0BED" w:rsidRDefault="007E360E" w:rsidP="0059796C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0584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uczestników: </w:t>
      </w:r>
      <w:r w:rsidRPr="00E0584C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szacunkowo 190 osób.</w:t>
      </w:r>
      <w:r w:rsidRPr="00E0584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Dobór uczestników</w:t>
      </w:r>
      <w:r w:rsidR="0059796C" w:rsidRPr="00E0584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i metodyki działań</w:t>
      </w:r>
      <w:r w:rsidRPr="00E0584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będzie prowadzony na bieżąco w trakcie realizacji projektu.</w:t>
      </w:r>
    </w:p>
    <w:p w:rsidR="007E360E" w:rsidRPr="008C5C93" w:rsidRDefault="007E360E" w:rsidP="0059796C">
      <w:p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F0BE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projekcie:</w:t>
      </w:r>
      <w:r w:rsidRPr="00BF0BE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 ramach kompleksowości projektu p.n. „Bliżej rodziny: rozwój, aktywność, pasja” realizowanego w ramach RPO WŁ 2014-2020 Poddziałanie 9.2.1 Usługi społeczne i zdrowotne nr Konkursu: RPLD.09.02.01-IP.01-10-001/21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  W całym projekcie uczestniczyć będzie 190 osób (szacunkowo: 100 dzieci i młodzieży, 90 rodziców/opiekunów)</w:t>
      </w:r>
    </w:p>
    <w:p w:rsidR="007E360E" w:rsidRPr="008C5C93" w:rsidRDefault="007E360E" w:rsidP="0059796C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od dnia zawarcia umowy do 30 czerwca</w:t>
      </w:r>
      <w:r w:rsidRPr="00BF0BED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>2023 r. lub do wyczerpania budżetu projektu.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Pr="008C5C93">
        <w:rPr>
          <w:rFonts w:asciiTheme="minorHAnsi" w:hAnsiTheme="minorHAnsi" w:cstheme="minorHAnsi"/>
          <w:sz w:val="24"/>
          <w:szCs w:val="24"/>
        </w:rPr>
        <w:t xml:space="preserve">Gmina Aleksandrów Łódzki, siedziba Ośrodka Pomocy Społecznej  im. Ireny </w:t>
      </w:r>
      <w:proofErr w:type="spellStart"/>
      <w:r w:rsidRPr="008C5C93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8C5C93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7E360E" w:rsidRPr="00BF0BED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</w:p>
    <w:p w:rsidR="007E360E" w:rsidRPr="007E360E" w:rsidRDefault="007E360E" w:rsidP="0059796C">
      <w:pPr>
        <w:shd w:val="clear" w:color="auto" w:fill="FFFFFF"/>
        <w:spacing w:line="276" w:lineRule="auto"/>
        <w:textAlignment w:val="baseline"/>
        <w:rPr>
          <w:rFonts w:asciiTheme="minorHAnsi" w:eastAsia="Times New Roman" w:hAnsiTheme="minorHAnsi" w:cstheme="minorHAnsi"/>
          <w:color w:val="333333"/>
          <w:sz w:val="24"/>
          <w:szCs w:val="24"/>
          <w:lang w:eastAsia="pl-PL"/>
        </w:rPr>
      </w:pPr>
      <w:r w:rsidRPr="007E360E">
        <w:rPr>
          <w:rFonts w:asciiTheme="minorHAnsi" w:hAnsiTheme="minorHAnsi" w:cstheme="minorHAnsi"/>
          <w:sz w:val="24"/>
          <w:szCs w:val="24"/>
        </w:rPr>
        <w:t>Współpraca z seksuologiem dla dzieci w wieku 7-18 lat oraz ich rodziców/opiekunów prawnych. Dostępność usługi: spotkania indywidualne - 1x w tygodniu po 2 godziny, oraz spotkania grupowe 1x w miesiącu/1 godzinę. Celem realizacji usługi jest zdobycie wiedzy nt. ludzkiego ciała, nauczenie się wyrażania uczuć i potrzeb,</w:t>
      </w:r>
      <w:r w:rsidR="0059796C">
        <w:rPr>
          <w:rFonts w:asciiTheme="minorHAnsi" w:hAnsiTheme="minorHAnsi" w:cstheme="minorHAnsi"/>
          <w:sz w:val="24"/>
          <w:szCs w:val="24"/>
        </w:rPr>
        <w:t xml:space="preserve"> </w:t>
      </w:r>
      <w:r w:rsidRPr="007E360E">
        <w:rPr>
          <w:rFonts w:asciiTheme="minorHAnsi" w:hAnsiTheme="minorHAnsi" w:cstheme="minorHAnsi"/>
          <w:sz w:val="24"/>
          <w:szCs w:val="24"/>
        </w:rPr>
        <w:t xml:space="preserve">poprzez m.in.: rozwinięcie pozytywnego nastawienia do własnego ciała; rozpoznanie zmian zachodzących w ciele; zrozumienie różnorodności seksualnej. W ramach usługi zrealizowane zostanie przede wszystkim: omówienie norm seksualnych; rozpoznawanie i udzielanie fachowej pomocy w niwelowaniu zagrożeń seksualnych; omówienie </w:t>
      </w:r>
      <w:r w:rsidRPr="007E360E">
        <w:rPr>
          <w:rFonts w:asciiTheme="minorHAnsi" w:eastAsia="Times New Roman" w:hAnsiTheme="minorHAnsi" w:cstheme="minorHAnsi"/>
          <w:color w:val="333333"/>
          <w:sz w:val="24"/>
          <w:szCs w:val="24"/>
          <w:lang w:eastAsia="pl-PL"/>
        </w:rPr>
        <w:t>braku akceptacji (lub trudności z określeniem) swojej orientacji seksualnej; problemu z tożsamością płciową.</w:t>
      </w:r>
    </w:p>
    <w:p w:rsidR="007E360E" w:rsidRPr="007E360E" w:rsidRDefault="007E360E" w:rsidP="0059796C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E360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</w:t>
      </w:r>
      <w:r w:rsidRPr="007E360E">
        <w:rPr>
          <w:rFonts w:asciiTheme="minorHAnsi" w:eastAsia="Times New Roman" w:hAnsiTheme="minorHAnsi" w:cstheme="minorHAnsi"/>
          <w:sz w:val="24"/>
          <w:szCs w:val="24"/>
          <w:lang w:eastAsia="pl-PL"/>
        </w:rPr>
        <w:t>: sesje indywidualne i sesje grupowe przeciętnie 5 osób w grupie.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lastRenderedPageBreak/>
        <w:t>Środki ochrony:</w:t>
      </w:r>
      <w:r w:rsidR="0059796C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8C5C93">
        <w:rPr>
          <w:rFonts w:asciiTheme="minorHAnsi" w:hAnsiTheme="minorHAnsi" w:cstheme="minorHAnsi"/>
          <w:sz w:val="24"/>
          <w:szCs w:val="24"/>
        </w:rPr>
        <w:t xml:space="preserve">Sesje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8C5C93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8C5C93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b/>
          <w:bCs/>
          <w:sz w:val="24"/>
          <w:szCs w:val="24"/>
        </w:rPr>
        <w:t>Rozliczanie:</w:t>
      </w:r>
      <w:r w:rsidRPr="008C5C93">
        <w:rPr>
          <w:rFonts w:asciiTheme="minorHAnsi" w:hAnsiTheme="minorHAnsi" w:cstheme="minorHAnsi"/>
          <w:sz w:val="24"/>
          <w:szCs w:val="24"/>
        </w:rPr>
        <w:t xml:space="preserve"> Rozliczenie wsparcia realizowanego przez Wykonawcę odbywać się będzie na podstawie: 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1) list obecności rodziców/opiekunów i dzieci i młodzieży; 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2) konspektów z warsztatów grupowych o tematyce dostosowanej do problematyki zgłaszanej przez UP; 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3) miesięcznej ewidencji godzin zrealizowanego wsparcia przez</w:t>
      </w:r>
      <w:r w:rsidR="005912AA" w:rsidRPr="00BF0BED">
        <w:rPr>
          <w:rFonts w:asciiTheme="minorHAnsi" w:hAnsiTheme="minorHAnsi" w:cstheme="minorHAnsi"/>
          <w:sz w:val="24"/>
          <w:szCs w:val="24"/>
        </w:rPr>
        <w:t xml:space="preserve"> seksuologa</w:t>
      </w:r>
      <w:r w:rsidRPr="008C5C93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4) innych niezbędnych dokumentów wypracowanych w trakcie realizacji projektu;</w:t>
      </w:r>
    </w:p>
    <w:p w:rsidR="007E360E" w:rsidRPr="008C5C93" w:rsidRDefault="007E360E" w:rsidP="005979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5912AA" w:rsidRPr="00BF0BED" w:rsidRDefault="005912AA" w:rsidP="0059796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sectPr w:rsidR="005912AA" w:rsidRPr="00BF0BED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B4A" w:rsidRDefault="00472B4A" w:rsidP="00D14B13">
      <w:r>
        <w:separator/>
      </w:r>
    </w:p>
  </w:endnote>
  <w:endnote w:type="continuationSeparator" w:id="0">
    <w:p w:rsidR="00472B4A" w:rsidRDefault="00472B4A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B4A" w:rsidRDefault="00472B4A" w:rsidP="00D14B13">
      <w:r>
        <w:separator/>
      </w:r>
    </w:p>
  </w:footnote>
  <w:footnote w:type="continuationSeparator" w:id="0">
    <w:p w:rsidR="00472B4A" w:rsidRDefault="00472B4A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773D2"/>
    <w:rsid w:val="00085E44"/>
    <w:rsid w:val="000A0218"/>
    <w:rsid w:val="000A0D88"/>
    <w:rsid w:val="000B6346"/>
    <w:rsid w:val="00123E13"/>
    <w:rsid w:val="001252EE"/>
    <w:rsid w:val="00152733"/>
    <w:rsid w:val="001B48AB"/>
    <w:rsid w:val="001C0037"/>
    <w:rsid w:val="001D4A4A"/>
    <w:rsid w:val="002128E2"/>
    <w:rsid w:val="002309B4"/>
    <w:rsid w:val="00252156"/>
    <w:rsid w:val="002747FF"/>
    <w:rsid w:val="00293AC6"/>
    <w:rsid w:val="002E4034"/>
    <w:rsid w:val="0031711D"/>
    <w:rsid w:val="00324731"/>
    <w:rsid w:val="003266C2"/>
    <w:rsid w:val="00336A22"/>
    <w:rsid w:val="00352706"/>
    <w:rsid w:val="003A43D3"/>
    <w:rsid w:val="003B08CB"/>
    <w:rsid w:val="003B5853"/>
    <w:rsid w:val="003B799D"/>
    <w:rsid w:val="00403854"/>
    <w:rsid w:val="004168ED"/>
    <w:rsid w:val="00460902"/>
    <w:rsid w:val="00466E4B"/>
    <w:rsid w:val="00472B4A"/>
    <w:rsid w:val="00474F56"/>
    <w:rsid w:val="0047704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912AA"/>
    <w:rsid w:val="0059796C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C1AC1"/>
    <w:rsid w:val="007D599C"/>
    <w:rsid w:val="007E360E"/>
    <w:rsid w:val="007F3A97"/>
    <w:rsid w:val="007F4510"/>
    <w:rsid w:val="008246D5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51246"/>
    <w:rsid w:val="00A92AFE"/>
    <w:rsid w:val="00AF6B0B"/>
    <w:rsid w:val="00B01AFA"/>
    <w:rsid w:val="00B02C4C"/>
    <w:rsid w:val="00B27284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BF0BED"/>
    <w:rsid w:val="00C16A5F"/>
    <w:rsid w:val="00C27F24"/>
    <w:rsid w:val="00C32433"/>
    <w:rsid w:val="00C67549"/>
    <w:rsid w:val="00C8022A"/>
    <w:rsid w:val="00C84B98"/>
    <w:rsid w:val="00C95036"/>
    <w:rsid w:val="00CB506B"/>
    <w:rsid w:val="00CD2EE6"/>
    <w:rsid w:val="00CD3B1A"/>
    <w:rsid w:val="00CE56D9"/>
    <w:rsid w:val="00D14B13"/>
    <w:rsid w:val="00D332A7"/>
    <w:rsid w:val="00D44D44"/>
    <w:rsid w:val="00D72B8E"/>
    <w:rsid w:val="00D73919"/>
    <w:rsid w:val="00DD492C"/>
    <w:rsid w:val="00E0584C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45FB5"/>
    <w:rsid w:val="00F51489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E715E-C1A6-4048-A55F-2F6F099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3044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2021-11-29T09:26:00Z</dcterms:created>
  <dcterms:modified xsi:type="dcterms:W3CDTF">2021-11-29T09:26:00Z</dcterms:modified>
</cp:coreProperties>
</file>